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AD53" w14:textId="33D1E102" w:rsidR="00100FEB" w:rsidRDefault="00DD6EA0" w:rsidP="00100FEB">
      <w:pPr>
        <w:tabs>
          <w:tab w:val="right" w:pos="9360"/>
        </w:tabs>
        <w:spacing w:after="0"/>
        <w:ind w:left="1440"/>
        <w:jc w:val="center"/>
        <w:rPr>
          <w:sz w:val="24"/>
          <w:szCs w:val="24"/>
        </w:rPr>
      </w:pPr>
      <w:r w:rsidRPr="003615A7">
        <w:rPr>
          <w:b/>
          <w:bCs/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118D6B2A" wp14:editId="3472B3EF">
            <wp:simplePos x="0" y="0"/>
            <wp:positionH relativeFrom="column">
              <wp:posOffset>542925</wp:posOffset>
            </wp:positionH>
            <wp:positionV relativeFrom="paragraph">
              <wp:posOffset>226695</wp:posOffset>
            </wp:positionV>
            <wp:extent cx="6191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268" y="21333"/>
                <wp:lineTo x="212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worn Guns Fu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5A7">
        <w:rPr>
          <w:b/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62F4D7" wp14:editId="20F1BABF">
                <wp:simplePos x="0" y="0"/>
                <wp:positionH relativeFrom="column">
                  <wp:posOffset>5924550</wp:posOffset>
                </wp:positionH>
                <wp:positionV relativeFrom="paragraph">
                  <wp:posOffset>7620</wp:posOffset>
                </wp:positionV>
                <wp:extent cx="666750" cy="10191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36E6" w14:textId="1F80FA42" w:rsidR="00725E0B" w:rsidRDefault="00D529EB" w:rsidP="00725E0B">
                            <w:r>
                              <w:rPr>
                                <w:noProof/>
                                <w:lang w:eastAsia="en-US"/>
                              </w:rPr>
                              <w:t xml:space="preserve"> </w:t>
                            </w:r>
                            <w:r w:rsidR="00DD6EA0" w:rsidRPr="00CB533E">
                              <w:rPr>
                                <w:noProof/>
                              </w:rPr>
                              <w:drawing>
                                <wp:inline distT="0" distB="0" distL="0" distR="0" wp14:anchorId="320D743E" wp14:editId="70A52CBE">
                                  <wp:extent cx="473710" cy="666750"/>
                                  <wp:effectExtent l="0" t="0" r="2540" b="0"/>
                                  <wp:docPr id="1" name="Picture 1" descr="C:\Users\NYPD\Documents\INS Green\suicide Awareness Ribb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YPD\Documents\INS Green\suicide Awareness Ribb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857" cy="67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2F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5pt;margin-top:.6pt;width:52.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" stroked="f">
                <v:textbox>
                  <w:txbxContent>
                    <w:p w14:paraId="6CFA36E6" w14:textId="1F80FA42" w:rsidR="00725E0B" w:rsidRDefault="00D529EB" w:rsidP="00725E0B">
                      <w:r>
                        <w:rPr>
                          <w:noProof/>
                          <w:lang w:eastAsia="en-US"/>
                        </w:rPr>
                        <w:t xml:space="preserve"> </w:t>
                      </w:r>
                      <w:r w:rsidR="00DD6EA0" w:rsidRPr="00CB533E">
                        <w:rPr>
                          <w:noProof/>
                        </w:rPr>
                        <w:drawing>
                          <wp:inline distT="0" distB="0" distL="0" distR="0" wp14:anchorId="320D743E" wp14:editId="70A52CBE">
                            <wp:extent cx="473710" cy="666750"/>
                            <wp:effectExtent l="0" t="0" r="2540" b="0"/>
                            <wp:docPr id="1" name="Picture 1" descr="C:\Users\NYPD\Documents\INS Green\suicide Awareness Ribb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YPD\Documents\INS Green\suicide Awareness Ribb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857" cy="67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FEB" w:rsidRPr="003615A7">
        <w:rPr>
          <w:b/>
          <w:bCs/>
          <w:sz w:val="24"/>
          <w:szCs w:val="24"/>
        </w:rPr>
        <w:t>SWORN GUNS MC LTD</w:t>
      </w:r>
      <w:r w:rsidR="00725E0B">
        <w:rPr>
          <w:sz w:val="24"/>
          <w:szCs w:val="24"/>
        </w:rPr>
        <w:br/>
      </w:r>
      <w:r w:rsidR="00B213C2">
        <w:rPr>
          <w:sz w:val="24"/>
          <w:szCs w:val="24"/>
        </w:rPr>
        <w:t xml:space="preserve">              </w:t>
      </w:r>
      <w:r w:rsidR="00B213C2" w:rsidRPr="00485DD3">
        <w:rPr>
          <w:sz w:val="24"/>
          <w:szCs w:val="24"/>
        </w:rPr>
        <w:t>50</w:t>
      </w:r>
      <w:r w:rsidR="00905C5D">
        <w:rPr>
          <w:sz w:val="24"/>
          <w:szCs w:val="24"/>
        </w:rPr>
        <w:t>1</w:t>
      </w:r>
      <w:r w:rsidR="00B213C2" w:rsidRPr="00485DD3">
        <w:rPr>
          <w:sz w:val="24"/>
          <w:szCs w:val="24"/>
        </w:rPr>
        <w:t>(</w:t>
      </w:r>
      <w:r w:rsidR="00905C5D">
        <w:rPr>
          <w:sz w:val="24"/>
          <w:szCs w:val="24"/>
        </w:rPr>
        <w:t>C</w:t>
      </w:r>
      <w:r w:rsidR="00B213C2" w:rsidRPr="00485DD3">
        <w:rPr>
          <w:sz w:val="24"/>
          <w:szCs w:val="24"/>
        </w:rPr>
        <w:t>)</w:t>
      </w:r>
      <w:r w:rsidR="00B213C2">
        <w:rPr>
          <w:sz w:val="24"/>
          <w:szCs w:val="24"/>
        </w:rPr>
        <w:t xml:space="preserve"> (</w:t>
      </w:r>
      <w:r w:rsidR="00905C5D">
        <w:rPr>
          <w:sz w:val="24"/>
          <w:szCs w:val="24"/>
        </w:rPr>
        <w:t>3</w:t>
      </w:r>
      <w:r w:rsidR="00B213C2">
        <w:rPr>
          <w:sz w:val="24"/>
          <w:szCs w:val="24"/>
        </w:rPr>
        <w:t xml:space="preserve">) </w:t>
      </w:r>
      <w:r w:rsidR="00100FEB">
        <w:rPr>
          <w:sz w:val="24"/>
          <w:szCs w:val="24"/>
        </w:rPr>
        <w:t xml:space="preserve">Charity Based </w:t>
      </w:r>
      <w:r w:rsidR="00B213C2">
        <w:rPr>
          <w:sz w:val="24"/>
          <w:szCs w:val="24"/>
        </w:rPr>
        <w:t xml:space="preserve">Not-For-Profit Organization </w:t>
      </w:r>
    </w:p>
    <w:p w14:paraId="75B18CFB" w14:textId="77777777" w:rsidR="00581F2F" w:rsidRPr="00725E0B" w:rsidRDefault="00581F2F" w:rsidP="00581F2F">
      <w:pPr>
        <w:tabs>
          <w:tab w:val="right" w:pos="9360"/>
        </w:tabs>
        <w:spacing w:after="0"/>
        <w:ind w:left="1440"/>
        <w:jc w:val="center"/>
        <w:rPr>
          <w:noProof/>
          <w:lang w:eastAsia="en-US"/>
        </w:rPr>
      </w:pPr>
      <w:r>
        <w:rPr>
          <w:sz w:val="24"/>
          <w:szCs w:val="24"/>
        </w:rPr>
        <w:t>EIN# 83-3317456</w:t>
      </w:r>
    </w:p>
    <w:p w14:paraId="319D5237" w14:textId="13D0D0B6" w:rsidR="00B213C2" w:rsidRDefault="006E5D9D" w:rsidP="00100FEB">
      <w:pPr>
        <w:tabs>
          <w:tab w:val="right" w:pos="9360"/>
        </w:tabs>
        <w:spacing w:after="0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PO B</w:t>
      </w:r>
      <w:r w:rsidR="004936CA">
        <w:rPr>
          <w:sz w:val="24"/>
          <w:szCs w:val="24"/>
        </w:rPr>
        <w:t>ox 101</w:t>
      </w:r>
      <w:r w:rsidR="00615320">
        <w:rPr>
          <w:sz w:val="24"/>
          <w:szCs w:val="24"/>
        </w:rPr>
        <w:t>, Center Moriches, NY 11934</w:t>
      </w:r>
    </w:p>
    <w:p w14:paraId="6CCD39A0" w14:textId="77777777" w:rsidR="00B213C2" w:rsidRDefault="00B213C2" w:rsidP="00F31576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</w:p>
    <w:p w14:paraId="1C5C22E3" w14:textId="77777777" w:rsidR="00FB129C" w:rsidRDefault="00FB129C" w:rsidP="00B71C36">
      <w:pPr>
        <w:tabs>
          <w:tab w:val="left" w:pos="1350"/>
          <w:tab w:val="left" w:pos="1440"/>
        </w:tabs>
        <w:rPr>
          <w:sz w:val="24"/>
          <w:szCs w:val="24"/>
        </w:rPr>
      </w:pPr>
    </w:p>
    <w:p w14:paraId="7BD4EA0A" w14:textId="3106B45A" w:rsidR="00CA2413" w:rsidRPr="00C270AD" w:rsidRDefault="0055529F" w:rsidP="00B71C36">
      <w:pPr>
        <w:tabs>
          <w:tab w:val="left" w:pos="1350"/>
          <w:tab w:val="left" w:pos="1440"/>
        </w:tabs>
      </w:pPr>
      <w:r>
        <w:t>April</w:t>
      </w:r>
      <w:r w:rsidR="003F7C7A" w:rsidRPr="00C270AD">
        <w:t>,</w:t>
      </w:r>
      <w:r w:rsidR="00CC4B07" w:rsidRPr="00C270AD">
        <w:t xml:space="preserve"> </w:t>
      </w:r>
      <w:r w:rsidR="00BA29AE" w:rsidRPr="00C270AD">
        <w:t>202</w:t>
      </w:r>
      <w:r w:rsidR="00FB129C" w:rsidRPr="00C270AD">
        <w:t>5</w:t>
      </w:r>
    </w:p>
    <w:p w14:paraId="32237F37" w14:textId="77777777" w:rsidR="002E416E" w:rsidRPr="00C270AD" w:rsidRDefault="002E416E">
      <w:r w:rsidRPr="00C270AD">
        <w:t>Dear Friends,</w:t>
      </w:r>
      <w:r w:rsidR="00FA7275" w:rsidRPr="00C270AD">
        <w:t xml:space="preserve"> </w:t>
      </w:r>
    </w:p>
    <w:p w14:paraId="696EDA4D" w14:textId="42165B8F" w:rsidR="00250161" w:rsidRPr="00C270AD" w:rsidRDefault="00CC4B07" w:rsidP="00FA7275">
      <w:pPr>
        <w:ind w:firstLine="720"/>
      </w:pPr>
      <w:r w:rsidRPr="00C270AD">
        <w:t xml:space="preserve">Police related suicide is a condition that grips the men and women of law enforcement and their families all too often.  </w:t>
      </w:r>
      <w:r w:rsidR="00FA1F6F" w:rsidRPr="00C270AD">
        <w:t>These officers have placed their lives on the line for others</w:t>
      </w:r>
      <w:r w:rsidR="000102DF" w:rsidRPr="00C270AD">
        <w:t>,</w:t>
      </w:r>
      <w:r w:rsidR="00FA1F6F" w:rsidRPr="00C270AD">
        <w:t xml:space="preserve"> many times </w:t>
      </w:r>
      <w:r w:rsidR="00250161" w:rsidRPr="00C270AD">
        <w:t>the stress of their profession coupled</w:t>
      </w:r>
      <w:r w:rsidR="00952438" w:rsidRPr="00C270AD">
        <w:t xml:space="preserve"> with pressure</w:t>
      </w:r>
      <w:r w:rsidR="00250161" w:rsidRPr="00C270AD">
        <w:t xml:space="preserve">s in their personal lives </w:t>
      </w:r>
      <w:r w:rsidR="00341884" w:rsidRPr="00C270AD">
        <w:t>causes them to</w:t>
      </w:r>
      <w:r w:rsidR="00250161" w:rsidRPr="00C270AD">
        <w:t xml:space="preserve"> reach a point where they feel they can’t go on.  Police are accustomed to making split second decisions</w:t>
      </w:r>
      <w:r w:rsidR="00952438" w:rsidRPr="00C270AD">
        <w:t xml:space="preserve"> under stressful circumstances</w:t>
      </w:r>
      <w:r w:rsidR="00F07AB6" w:rsidRPr="00C270AD">
        <w:t>,</w:t>
      </w:r>
      <w:r w:rsidR="00952438" w:rsidRPr="00C270AD">
        <w:t xml:space="preserve"> it is this</w:t>
      </w:r>
      <w:r w:rsidR="00250161" w:rsidRPr="00C270AD">
        <w:t xml:space="preserve"> </w:t>
      </w:r>
      <w:r w:rsidR="00F07AB6" w:rsidRPr="00C270AD">
        <w:t>instinctive</w:t>
      </w:r>
      <w:r w:rsidR="00250161" w:rsidRPr="00C270AD">
        <w:t xml:space="preserve"> ability that </w:t>
      </w:r>
      <w:r w:rsidR="00F07AB6" w:rsidRPr="00C270AD">
        <w:t>facilitates</w:t>
      </w:r>
      <w:r w:rsidR="00250161" w:rsidRPr="00C270AD">
        <w:t xml:space="preserve"> the decision to</w:t>
      </w:r>
      <w:r w:rsidR="00F07AB6" w:rsidRPr="00C270AD">
        <w:t xml:space="preserve"> perceive</w:t>
      </w:r>
      <w:r w:rsidR="00250161" w:rsidRPr="00C270AD">
        <w:t xml:space="preserve"> suicide as a</w:t>
      </w:r>
      <w:r w:rsidR="00F07AB6" w:rsidRPr="00C270AD">
        <w:t>n option</w:t>
      </w:r>
      <w:r w:rsidR="00250161" w:rsidRPr="00C270AD">
        <w:t>. A decision that will have the most overwhelming ramifications on everyone they have touched.</w:t>
      </w:r>
    </w:p>
    <w:p w14:paraId="2492D54C" w14:textId="06130FEA" w:rsidR="002B090C" w:rsidRPr="00C270AD" w:rsidRDefault="002B090C" w:rsidP="002B090C">
      <w:pPr>
        <w:ind w:firstLine="720"/>
      </w:pPr>
      <w:r w:rsidRPr="00C270AD">
        <w:t>With the generous support of “our” riding community</w:t>
      </w:r>
      <w:r w:rsidR="00582581" w:rsidRPr="00C270AD">
        <w:t xml:space="preserve"> and corporate sponsorship</w:t>
      </w:r>
      <w:r w:rsidR="00EC50A1" w:rsidRPr="00C270AD">
        <w:t>, we are hoping to bring awareness to this all-to-prevalent occurrence.</w:t>
      </w:r>
      <w:r w:rsidR="005E4CC1" w:rsidRPr="00C270AD">
        <w:t xml:space="preserve">  All the while, providing </w:t>
      </w:r>
      <w:r w:rsidR="00341884" w:rsidRPr="00C270AD">
        <w:t>much-needed</w:t>
      </w:r>
      <w:r w:rsidR="005E4CC1" w:rsidRPr="00C270AD">
        <w:t xml:space="preserve"> scholarships to the children of our fa</w:t>
      </w:r>
      <w:r w:rsidR="00895D92" w:rsidRPr="00C270AD">
        <w:t>llen brothers and sisters.</w:t>
      </w:r>
      <w:r w:rsidR="00EC50A1" w:rsidRPr="00C270AD">
        <w:t xml:space="preserve">  </w:t>
      </w:r>
      <w:r w:rsidRPr="00C270AD">
        <w:t xml:space="preserve">We would like to </w:t>
      </w:r>
      <w:r w:rsidR="00EC50A1" w:rsidRPr="00C270AD">
        <w:t>invite you to join us in countering the effects of police suicide by supporting the surviving children of our fallen.  This can be accomplished with a simple sponsorship.  We have listed the sponsorship packages available, so you may find the one that is right for you, your business or organization! Thank you!</w:t>
      </w:r>
    </w:p>
    <w:p w14:paraId="513BF7CC" w14:textId="32613D51" w:rsidR="00B213C2" w:rsidRPr="00C270AD" w:rsidRDefault="003F7C7A" w:rsidP="00B213C2">
      <w:pPr>
        <w:pStyle w:val="ListParagraph"/>
        <w:numPr>
          <w:ilvl w:val="0"/>
          <w:numId w:val="1"/>
        </w:numPr>
        <w:spacing w:line="240" w:lineRule="auto"/>
      </w:pPr>
      <w:r w:rsidRPr="00C270AD">
        <w:rPr>
          <w:noProof/>
          <w:lang w:eastAsia="en-US"/>
        </w:rPr>
        <w:t>Diamond Event Sponsors</w:t>
      </w:r>
      <w:r w:rsidR="002B090C" w:rsidRPr="00C270AD">
        <w:t xml:space="preserve"> </w:t>
      </w:r>
      <w:r w:rsidR="00A34917" w:rsidRPr="00C270AD">
        <w:t>(</w:t>
      </w:r>
      <w:r w:rsidR="00BB4C99" w:rsidRPr="00C270AD">
        <w:t>$</w:t>
      </w:r>
      <w:r w:rsidR="00180C08" w:rsidRPr="00C270AD">
        <w:t>1000</w:t>
      </w:r>
      <w:r w:rsidR="006176EA" w:rsidRPr="00C270AD">
        <w:t xml:space="preserve"> minimum</w:t>
      </w:r>
      <w:r w:rsidR="00A34917" w:rsidRPr="00C270AD">
        <w:t>)</w:t>
      </w:r>
      <w:r w:rsidR="001843C6" w:rsidRPr="00C270AD">
        <w:t xml:space="preserve"> – A large banner </w:t>
      </w:r>
      <w:r w:rsidR="00FD1037" w:rsidRPr="00C270AD">
        <w:t>bearing your corporate/ organization logo to be displayed at the event</w:t>
      </w:r>
      <w:r w:rsidR="00DD3DB6" w:rsidRPr="00C270AD">
        <w:t xml:space="preserve">- Booth </w:t>
      </w:r>
      <w:r w:rsidR="00640EEE" w:rsidRPr="00C270AD">
        <w:t>space availability</w:t>
      </w:r>
      <w:r w:rsidR="00740553" w:rsidRPr="00C270AD">
        <w:t xml:space="preserve">- </w:t>
      </w:r>
      <w:r w:rsidR="00B24B3F" w:rsidRPr="00C270AD">
        <w:t xml:space="preserve">SGMC “swag” package- </w:t>
      </w:r>
      <w:r w:rsidR="007F4D17" w:rsidRPr="00C270AD">
        <w:t>D</w:t>
      </w:r>
      <w:r w:rsidR="00B24B3F" w:rsidRPr="00C270AD">
        <w:t>igital advertising</w:t>
      </w:r>
      <w:r w:rsidR="00C66D04" w:rsidRPr="00C270AD">
        <w:t xml:space="preserve"> and Social Media exposure</w:t>
      </w:r>
      <w:r w:rsidR="00B24B3F" w:rsidRPr="00C270AD">
        <w:t xml:space="preserve"> for your compan</w:t>
      </w:r>
      <w:r w:rsidR="00642366" w:rsidRPr="00C270AD">
        <w:t>y/ organization</w:t>
      </w:r>
      <w:r w:rsidR="00117EC2" w:rsidRPr="00C270AD">
        <w:t xml:space="preserve"> </w:t>
      </w:r>
      <w:r w:rsidR="00F22E26" w:rsidRPr="00C270AD">
        <w:t xml:space="preserve">- </w:t>
      </w:r>
      <w:r w:rsidR="007F4D17" w:rsidRPr="00C270AD">
        <w:t>P</w:t>
      </w:r>
      <w:r w:rsidR="00F22E26" w:rsidRPr="00C270AD">
        <w:t xml:space="preserve">ersonalized </w:t>
      </w:r>
      <w:r w:rsidR="005C39DF" w:rsidRPr="00C270AD">
        <w:t>message</w:t>
      </w:r>
      <w:r w:rsidR="008E72DA" w:rsidRPr="00C270AD">
        <w:t xml:space="preserve"> of thanks </w:t>
      </w:r>
      <w:r w:rsidR="005C39DF" w:rsidRPr="00C270AD">
        <w:t>and request to</w:t>
      </w:r>
      <w:r w:rsidR="008E72DA" w:rsidRPr="00C270AD">
        <w:t xml:space="preserve"> patronize your company/ organization at the event presentation</w:t>
      </w:r>
      <w:r w:rsidR="00C274F9" w:rsidRPr="00C270AD">
        <w:t>-</w:t>
      </w:r>
      <w:r w:rsidR="00B72B44" w:rsidRPr="00C270AD">
        <w:t>(2) Rider</w:t>
      </w:r>
      <w:r w:rsidR="00A06663" w:rsidRPr="00C270AD">
        <w:t>/ passenger</w:t>
      </w:r>
      <w:r w:rsidR="00B72B44" w:rsidRPr="00C270AD">
        <w:t xml:space="preserve"> admissions</w:t>
      </w:r>
      <w:r w:rsidR="00DF4960" w:rsidRPr="00C270AD">
        <w:t xml:space="preserve">. Corporate sponsors will have their banners featured at </w:t>
      </w:r>
      <w:r w:rsidR="00741871" w:rsidRPr="00C270AD">
        <w:t xml:space="preserve">all </w:t>
      </w:r>
      <w:r w:rsidR="00DF4960" w:rsidRPr="00C270AD">
        <w:t>Sworn Guns “Home” events, when applicable</w:t>
      </w:r>
      <w:r w:rsidR="00741871" w:rsidRPr="00C270AD">
        <w:t>.</w:t>
      </w:r>
    </w:p>
    <w:p w14:paraId="30EE2FA7" w14:textId="57E44DE2" w:rsidR="00BE1596" w:rsidRPr="00C270AD" w:rsidRDefault="003F7C7A" w:rsidP="00B213C2">
      <w:pPr>
        <w:pStyle w:val="ListParagraph"/>
        <w:numPr>
          <w:ilvl w:val="0"/>
          <w:numId w:val="1"/>
        </w:numPr>
        <w:spacing w:line="240" w:lineRule="auto"/>
      </w:pPr>
      <w:r w:rsidRPr="00C270AD">
        <w:t>Platinum Sponsors</w:t>
      </w:r>
      <w:r w:rsidR="007F21FB" w:rsidRPr="00C270AD">
        <w:t xml:space="preserve"> ($</w:t>
      </w:r>
      <w:r w:rsidR="00180C08" w:rsidRPr="00C270AD">
        <w:t>500</w:t>
      </w:r>
      <w:r w:rsidR="007F21FB" w:rsidRPr="00C270AD">
        <w:t xml:space="preserve">) </w:t>
      </w:r>
      <w:r w:rsidR="0037331A" w:rsidRPr="00C270AD">
        <w:t>-</w:t>
      </w:r>
      <w:r w:rsidR="009D48EA" w:rsidRPr="00C270AD">
        <w:t xml:space="preserve"> Your corporate/ organization logo to be </w:t>
      </w:r>
      <w:r w:rsidR="00D63DE4" w:rsidRPr="00C270AD">
        <w:t xml:space="preserve">printed on the event </w:t>
      </w:r>
      <w:r w:rsidR="007F4D17" w:rsidRPr="00C270AD">
        <w:t>t</w:t>
      </w:r>
      <w:r w:rsidR="00D63DE4" w:rsidRPr="00C270AD">
        <w:t>-shirt</w:t>
      </w:r>
      <w:r w:rsidR="00CF0567" w:rsidRPr="00C270AD">
        <w:t xml:space="preserve"> </w:t>
      </w:r>
      <w:r w:rsidR="00D61D92" w:rsidRPr="00C270AD">
        <w:t>and banner with other sponsors</w:t>
      </w:r>
      <w:r w:rsidR="009D48EA" w:rsidRPr="00C270AD">
        <w:t xml:space="preserve">- Booth space availability- SGMC “swag” package- </w:t>
      </w:r>
      <w:bookmarkStart w:id="0" w:name="_Hlk161029136"/>
      <w:r w:rsidR="007F4D17" w:rsidRPr="00C270AD">
        <w:t>D</w:t>
      </w:r>
      <w:r w:rsidR="009D48EA" w:rsidRPr="00C270AD">
        <w:t xml:space="preserve">igital advertising </w:t>
      </w:r>
      <w:r w:rsidR="00C66D04" w:rsidRPr="00C270AD">
        <w:t xml:space="preserve">and Social Media exposure </w:t>
      </w:r>
      <w:r w:rsidR="009D48EA" w:rsidRPr="00C270AD">
        <w:t>for your company/ organization</w:t>
      </w:r>
      <w:bookmarkEnd w:id="0"/>
      <w:r w:rsidR="00B72B44" w:rsidRPr="00C270AD">
        <w:t>- Rider</w:t>
      </w:r>
      <w:r w:rsidR="00A06663" w:rsidRPr="00C270AD">
        <w:t>/ passenger</w:t>
      </w:r>
      <w:r w:rsidR="00B72B44" w:rsidRPr="00C270AD">
        <w:t xml:space="preserve"> admission</w:t>
      </w:r>
    </w:p>
    <w:p w14:paraId="406911E1" w14:textId="7FC2F7DD" w:rsidR="00B213C2" w:rsidRPr="00C270AD" w:rsidRDefault="003F7C7A" w:rsidP="00B213C2">
      <w:pPr>
        <w:pStyle w:val="ListParagraph"/>
        <w:numPr>
          <w:ilvl w:val="0"/>
          <w:numId w:val="1"/>
        </w:numPr>
        <w:spacing w:line="240" w:lineRule="auto"/>
      </w:pPr>
      <w:r w:rsidRPr="00C270AD">
        <w:t>Gold Sponsors</w:t>
      </w:r>
      <w:r w:rsidR="00DA7611" w:rsidRPr="00C270AD">
        <w:t xml:space="preserve"> </w:t>
      </w:r>
      <w:r w:rsidR="00972DD7" w:rsidRPr="00C270AD">
        <w:t>(</w:t>
      </w:r>
      <w:r w:rsidR="00EF0821" w:rsidRPr="00C270AD">
        <w:t>$</w:t>
      </w:r>
      <w:r w:rsidR="00180C08" w:rsidRPr="00C270AD">
        <w:t>300</w:t>
      </w:r>
      <w:r w:rsidR="00EF0821" w:rsidRPr="00C270AD">
        <w:t xml:space="preserve">) </w:t>
      </w:r>
      <w:r w:rsidR="006C212C" w:rsidRPr="00C270AD">
        <w:t>–</w:t>
      </w:r>
      <w:r w:rsidR="00EF0821" w:rsidRPr="00C270AD">
        <w:t xml:space="preserve"> </w:t>
      </w:r>
      <w:r w:rsidR="00E437B5" w:rsidRPr="00C270AD">
        <w:t>Logo appears on a banner with other sponsors-</w:t>
      </w:r>
      <w:r w:rsidR="006C212C" w:rsidRPr="00C270AD">
        <w:t>Complimentary event t-shirt</w:t>
      </w:r>
      <w:r w:rsidR="00D92FAB" w:rsidRPr="00C270AD">
        <w:t xml:space="preserve"> and drink </w:t>
      </w:r>
      <w:r w:rsidR="00854D96" w:rsidRPr="00C270AD">
        <w:t>k</w:t>
      </w:r>
      <w:r w:rsidR="00D92FAB" w:rsidRPr="00C270AD">
        <w:t xml:space="preserve">oozie- </w:t>
      </w:r>
      <w:r w:rsidR="00092830" w:rsidRPr="00C270AD">
        <w:t xml:space="preserve">Digital advertising </w:t>
      </w:r>
      <w:r w:rsidR="0005485C" w:rsidRPr="00C270AD">
        <w:t xml:space="preserve">and Social Media exposure </w:t>
      </w:r>
      <w:r w:rsidR="00092830" w:rsidRPr="00C270AD">
        <w:t>for your company/ organization</w:t>
      </w:r>
      <w:r w:rsidR="00B72B44" w:rsidRPr="00C270AD">
        <w:t>- Rider</w:t>
      </w:r>
      <w:r w:rsidR="00A06663" w:rsidRPr="00C270AD">
        <w:t>/ passenger</w:t>
      </w:r>
      <w:r w:rsidR="00B72B44" w:rsidRPr="00C270AD">
        <w:t xml:space="preserve"> admission</w:t>
      </w:r>
    </w:p>
    <w:p w14:paraId="1E50CCBC" w14:textId="005ECF0A" w:rsidR="00B213C2" w:rsidRPr="00C270AD" w:rsidRDefault="003F7C7A" w:rsidP="00640B7F">
      <w:pPr>
        <w:pStyle w:val="ListParagraph"/>
        <w:numPr>
          <w:ilvl w:val="0"/>
          <w:numId w:val="1"/>
        </w:numPr>
        <w:spacing w:line="240" w:lineRule="auto"/>
      </w:pPr>
      <w:r w:rsidRPr="00C270AD">
        <w:t>Silver Sponsors</w:t>
      </w:r>
      <w:r w:rsidR="002B090C" w:rsidRPr="00C270AD">
        <w:t xml:space="preserve"> </w:t>
      </w:r>
      <w:r w:rsidR="00130214" w:rsidRPr="00C270AD">
        <w:t>($</w:t>
      </w:r>
      <w:r w:rsidR="00180C08" w:rsidRPr="00C270AD">
        <w:t>225</w:t>
      </w:r>
      <w:r w:rsidR="00130214" w:rsidRPr="00C270AD">
        <w:t xml:space="preserve">) </w:t>
      </w:r>
      <w:r w:rsidR="003A1156" w:rsidRPr="00C270AD">
        <w:t>–</w:t>
      </w:r>
      <w:r w:rsidR="00130214" w:rsidRPr="00C270AD">
        <w:t xml:space="preserve"> </w:t>
      </w:r>
      <w:r w:rsidR="003A1156" w:rsidRPr="00C270AD">
        <w:t xml:space="preserve">(2) </w:t>
      </w:r>
      <w:r w:rsidR="002F4078" w:rsidRPr="00C270AD">
        <w:t>E</w:t>
      </w:r>
      <w:r w:rsidR="003A1156" w:rsidRPr="00C270AD">
        <w:t xml:space="preserve">vent </w:t>
      </w:r>
      <w:r w:rsidR="00854D96" w:rsidRPr="00C270AD">
        <w:t>k</w:t>
      </w:r>
      <w:r w:rsidR="003A1156" w:rsidRPr="00C270AD">
        <w:t>oozies- Digital advertising</w:t>
      </w:r>
      <w:r w:rsidR="00854D96" w:rsidRPr="00C270AD">
        <w:t xml:space="preserve"> and </w:t>
      </w:r>
      <w:r w:rsidR="004A47F9" w:rsidRPr="00C270AD">
        <w:t xml:space="preserve">Social Media exposure </w:t>
      </w:r>
      <w:r w:rsidR="003A1156" w:rsidRPr="00C270AD">
        <w:t>for your company/ organization</w:t>
      </w:r>
      <w:r w:rsidR="00B72B44" w:rsidRPr="00C270AD">
        <w:t>- Rider</w:t>
      </w:r>
      <w:r w:rsidR="00A06663" w:rsidRPr="00C270AD">
        <w:t>/ passenger</w:t>
      </w:r>
      <w:r w:rsidR="00B72B44" w:rsidRPr="00C270AD">
        <w:t xml:space="preserve"> </w:t>
      </w:r>
      <w:r w:rsidR="00A06663" w:rsidRPr="00C270AD">
        <w:t>admission</w:t>
      </w:r>
    </w:p>
    <w:p w14:paraId="371406BF" w14:textId="27640784" w:rsidR="007C0A8C" w:rsidRPr="00C270AD" w:rsidRDefault="007C0A8C" w:rsidP="00640B7F">
      <w:pPr>
        <w:pStyle w:val="ListParagraph"/>
        <w:numPr>
          <w:ilvl w:val="0"/>
          <w:numId w:val="1"/>
        </w:numPr>
        <w:spacing w:line="240" w:lineRule="auto"/>
      </w:pPr>
      <w:r w:rsidRPr="00C270AD">
        <w:t xml:space="preserve">Merchandise </w:t>
      </w:r>
      <w:r w:rsidR="0063052F" w:rsidRPr="00C270AD">
        <w:t>–</w:t>
      </w:r>
      <w:r w:rsidRPr="00C270AD">
        <w:t xml:space="preserve"> </w:t>
      </w:r>
      <w:r w:rsidR="0063052F" w:rsidRPr="00C270AD">
        <w:t xml:space="preserve">suitable for </w:t>
      </w:r>
      <w:r w:rsidR="0084509B" w:rsidRPr="00C270AD">
        <w:t>use as a raffle prize</w:t>
      </w:r>
      <w:r w:rsidR="000A4962">
        <w:t>s</w:t>
      </w:r>
      <w:r w:rsidR="00360195">
        <w:t xml:space="preserve">- </w:t>
      </w:r>
      <w:r w:rsidR="000A4962">
        <w:t>Contributor</w:t>
      </w:r>
      <w:r w:rsidR="007F4995">
        <w:t xml:space="preserve"> t</w:t>
      </w:r>
      <w:r w:rsidR="00360195">
        <w:t>ha</w:t>
      </w:r>
      <w:r w:rsidR="00BE648A">
        <w:t>nked and posted on SGMC website</w:t>
      </w:r>
    </w:p>
    <w:p w14:paraId="6FD12AE1" w14:textId="503968F5" w:rsidR="003D5053" w:rsidRDefault="000F54E0" w:rsidP="003D5053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78B2D0" wp14:editId="1A6111DF">
            <wp:simplePos x="0" y="0"/>
            <wp:positionH relativeFrom="column">
              <wp:posOffset>-152401</wp:posOffset>
            </wp:positionH>
            <wp:positionV relativeFrom="paragraph">
              <wp:posOffset>44450</wp:posOffset>
            </wp:positionV>
            <wp:extent cx="7267575" cy="1166495"/>
            <wp:effectExtent l="0" t="0" r="9525" b="0"/>
            <wp:wrapNone/>
            <wp:docPr id="453330169" name="Picture 1" descr="A close-up of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30169" name="Picture 1" descr="A close-up of a person's fac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E8874" w14:textId="77777777" w:rsidR="005D09C8" w:rsidRDefault="005D09C8" w:rsidP="003D5053">
      <w:pPr>
        <w:spacing w:after="0" w:line="240" w:lineRule="auto"/>
        <w:ind w:firstLine="720"/>
        <w:rPr>
          <w:sz w:val="24"/>
          <w:szCs w:val="24"/>
        </w:rPr>
      </w:pPr>
    </w:p>
    <w:p w14:paraId="6C613D30" w14:textId="77777777" w:rsidR="005D09C8" w:rsidRDefault="005D09C8" w:rsidP="003D5053">
      <w:pPr>
        <w:spacing w:after="0" w:line="240" w:lineRule="auto"/>
        <w:ind w:firstLine="720"/>
        <w:rPr>
          <w:sz w:val="24"/>
          <w:szCs w:val="24"/>
        </w:rPr>
      </w:pPr>
    </w:p>
    <w:p w14:paraId="54F26508" w14:textId="77777777" w:rsidR="005D09C8" w:rsidRDefault="005D09C8" w:rsidP="003D5053">
      <w:pPr>
        <w:spacing w:after="0" w:line="240" w:lineRule="auto"/>
        <w:ind w:firstLine="720"/>
        <w:rPr>
          <w:sz w:val="24"/>
          <w:szCs w:val="24"/>
        </w:rPr>
      </w:pPr>
    </w:p>
    <w:p w14:paraId="0A215534" w14:textId="77777777" w:rsidR="005D09C8" w:rsidRDefault="005D09C8" w:rsidP="003D5053">
      <w:pPr>
        <w:spacing w:after="0" w:line="240" w:lineRule="auto"/>
        <w:ind w:firstLine="720"/>
        <w:rPr>
          <w:sz w:val="24"/>
          <w:szCs w:val="24"/>
        </w:rPr>
      </w:pPr>
    </w:p>
    <w:p w14:paraId="795551FD" w14:textId="77777777" w:rsidR="005D09C8" w:rsidRDefault="005D09C8" w:rsidP="003D5053">
      <w:pPr>
        <w:spacing w:after="0" w:line="240" w:lineRule="auto"/>
        <w:ind w:firstLine="720"/>
        <w:rPr>
          <w:sz w:val="24"/>
          <w:szCs w:val="24"/>
        </w:rPr>
      </w:pPr>
    </w:p>
    <w:p w14:paraId="352A35E7" w14:textId="77777777" w:rsidR="0027112F" w:rsidRDefault="0027112F" w:rsidP="003D5053">
      <w:pPr>
        <w:spacing w:after="0" w:line="240" w:lineRule="auto"/>
        <w:ind w:firstLine="720"/>
        <w:rPr>
          <w:sz w:val="24"/>
          <w:szCs w:val="24"/>
        </w:rPr>
      </w:pPr>
    </w:p>
    <w:p w14:paraId="485F59BB" w14:textId="01638AC6" w:rsidR="00725E0B" w:rsidRDefault="00725E0B" w:rsidP="00773380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sz w:val="20"/>
          <w:szCs w:val="24"/>
        </w:rPr>
      </w:pPr>
      <w:r w:rsidRPr="00773380">
        <w:rPr>
          <w:b/>
          <w:sz w:val="20"/>
          <w:szCs w:val="24"/>
        </w:rPr>
        <w:t>As a 50</w:t>
      </w:r>
      <w:r w:rsidR="008020B1">
        <w:rPr>
          <w:b/>
          <w:sz w:val="20"/>
          <w:szCs w:val="24"/>
        </w:rPr>
        <w:t>1</w:t>
      </w:r>
      <w:r w:rsidRPr="00773380">
        <w:rPr>
          <w:b/>
          <w:sz w:val="20"/>
          <w:szCs w:val="24"/>
        </w:rPr>
        <w:t>(</w:t>
      </w:r>
      <w:r w:rsidR="008020B1">
        <w:rPr>
          <w:b/>
          <w:sz w:val="20"/>
          <w:szCs w:val="24"/>
        </w:rPr>
        <w:t>C</w:t>
      </w:r>
      <w:r w:rsidRPr="00773380">
        <w:rPr>
          <w:b/>
          <w:sz w:val="20"/>
          <w:szCs w:val="24"/>
        </w:rPr>
        <w:t>) (</w:t>
      </w:r>
      <w:r w:rsidR="008020B1">
        <w:rPr>
          <w:b/>
          <w:sz w:val="20"/>
          <w:szCs w:val="24"/>
        </w:rPr>
        <w:t>3</w:t>
      </w:r>
      <w:r w:rsidRPr="00773380">
        <w:rPr>
          <w:b/>
          <w:sz w:val="20"/>
          <w:szCs w:val="24"/>
        </w:rPr>
        <w:t>) not-for-profit organization, all monetary donations are tax deductible to the fullest extent allowed by law.</w:t>
      </w:r>
      <w:r w:rsidR="00773380">
        <w:rPr>
          <w:b/>
          <w:sz w:val="20"/>
          <w:szCs w:val="24"/>
        </w:rPr>
        <w:t xml:space="preserve"> </w:t>
      </w:r>
    </w:p>
    <w:p w14:paraId="2CC1A4A8" w14:textId="7B322116" w:rsidR="00642366" w:rsidRDefault="00640EEE" w:rsidP="00773380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*</w:t>
      </w:r>
      <w:r w:rsidR="00642366">
        <w:rPr>
          <w:b/>
          <w:sz w:val="20"/>
          <w:szCs w:val="24"/>
        </w:rPr>
        <w:t xml:space="preserve">SGMC reserves the right to refuse </w:t>
      </w:r>
      <w:r w:rsidR="0057425B">
        <w:rPr>
          <w:b/>
          <w:sz w:val="20"/>
          <w:szCs w:val="24"/>
        </w:rPr>
        <w:t>any sponsor or their affiliated advertising.</w:t>
      </w:r>
      <w:r w:rsidR="000A6DAB">
        <w:rPr>
          <w:b/>
          <w:sz w:val="20"/>
          <w:szCs w:val="24"/>
        </w:rPr>
        <w:t xml:space="preserve"> Receipts available upon request.</w:t>
      </w:r>
    </w:p>
    <w:sectPr w:rsidR="00642366" w:rsidSect="005B26E8">
      <w:headerReference w:type="default" r:id="rId12"/>
      <w:footerReference w:type="default" r:id="rId13"/>
      <w:pgSz w:w="12240" w:h="15840"/>
      <w:pgMar w:top="-288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78C6" w14:textId="77777777" w:rsidR="002A4C60" w:rsidRDefault="002A4C60" w:rsidP="00485DD3">
      <w:pPr>
        <w:spacing w:after="0" w:line="240" w:lineRule="auto"/>
      </w:pPr>
      <w:r>
        <w:separator/>
      </w:r>
    </w:p>
  </w:endnote>
  <w:endnote w:type="continuationSeparator" w:id="0">
    <w:p w14:paraId="29D9313E" w14:textId="77777777" w:rsidR="002A4C60" w:rsidRDefault="002A4C60" w:rsidP="0048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5D9A" w14:textId="77777777" w:rsidR="00485DD3" w:rsidRDefault="00485DD3" w:rsidP="00485D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1BE0" w14:textId="77777777" w:rsidR="002A4C60" w:rsidRDefault="002A4C60" w:rsidP="00485DD3">
      <w:pPr>
        <w:spacing w:after="0" w:line="240" w:lineRule="auto"/>
      </w:pPr>
      <w:r>
        <w:separator/>
      </w:r>
    </w:p>
  </w:footnote>
  <w:footnote w:type="continuationSeparator" w:id="0">
    <w:p w14:paraId="1F75377F" w14:textId="77777777" w:rsidR="002A4C60" w:rsidRDefault="002A4C60" w:rsidP="0048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FFA4" w14:textId="77777777" w:rsidR="00F020F5" w:rsidRDefault="00F020F5" w:rsidP="00485DD3">
    <w:pPr>
      <w:tabs>
        <w:tab w:val="right" w:pos="9360"/>
      </w:tabs>
      <w:jc w:val="center"/>
      <w:rPr>
        <w:noProof/>
        <w:lang w:eastAsia="en-US"/>
      </w:rPr>
    </w:pPr>
  </w:p>
  <w:p w14:paraId="726F66DF" w14:textId="37C8DDA9" w:rsidR="00F020F5" w:rsidRDefault="00F020F5" w:rsidP="00F020F5">
    <w:pPr>
      <w:tabs>
        <w:tab w:val="right" w:pos="9360"/>
      </w:tabs>
      <w:rPr>
        <w:noProof/>
        <w:lang w:eastAsia="en-US"/>
      </w:rPr>
    </w:pPr>
    <w:r>
      <w:rPr>
        <w:noProof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B3844"/>
    <w:multiLevelType w:val="hybridMultilevel"/>
    <w:tmpl w:val="EFF89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1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6E"/>
    <w:rsid w:val="000102DF"/>
    <w:rsid w:val="00015DAF"/>
    <w:rsid w:val="0002101E"/>
    <w:rsid w:val="000223C5"/>
    <w:rsid w:val="00030B84"/>
    <w:rsid w:val="00032555"/>
    <w:rsid w:val="0005485C"/>
    <w:rsid w:val="00062A0B"/>
    <w:rsid w:val="00064ADC"/>
    <w:rsid w:val="00092830"/>
    <w:rsid w:val="000A345F"/>
    <w:rsid w:val="000A4962"/>
    <w:rsid w:val="000A6DAB"/>
    <w:rsid w:val="000F54E0"/>
    <w:rsid w:val="00100FEB"/>
    <w:rsid w:val="00102A88"/>
    <w:rsid w:val="00117EC2"/>
    <w:rsid w:val="00125C5A"/>
    <w:rsid w:val="00130214"/>
    <w:rsid w:val="00166297"/>
    <w:rsid w:val="00180C08"/>
    <w:rsid w:val="001843C6"/>
    <w:rsid w:val="001A000B"/>
    <w:rsid w:val="001B2A8F"/>
    <w:rsid w:val="001C3C8C"/>
    <w:rsid w:val="001F43B9"/>
    <w:rsid w:val="001F7CE7"/>
    <w:rsid w:val="0020388E"/>
    <w:rsid w:val="00213F21"/>
    <w:rsid w:val="002245F0"/>
    <w:rsid w:val="00250161"/>
    <w:rsid w:val="00256B60"/>
    <w:rsid w:val="0027112F"/>
    <w:rsid w:val="002A0828"/>
    <w:rsid w:val="002A4C60"/>
    <w:rsid w:val="002B090C"/>
    <w:rsid w:val="002B25C9"/>
    <w:rsid w:val="002B7BE4"/>
    <w:rsid w:val="002E416E"/>
    <w:rsid w:val="002F4078"/>
    <w:rsid w:val="003124EF"/>
    <w:rsid w:val="0032760C"/>
    <w:rsid w:val="003369B7"/>
    <w:rsid w:val="00337BF6"/>
    <w:rsid w:val="00341884"/>
    <w:rsid w:val="0034467D"/>
    <w:rsid w:val="0035489C"/>
    <w:rsid w:val="00360195"/>
    <w:rsid w:val="003615A7"/>
    <w:rsid w:val="00365FEA"/>
    <w:rsid w:val="0037331A"/>
    <w:rsid w:val="00374C34"/>
    <w:rsid w:val="00397C39"/>
    <w:rsid w:val="003A1156"/>
    <w:rsid w:val="003D5053"/>
    <w:rsid w:val="003D740B"/>
    <w:rsid w:val="003F7C7A"/>
    <w:rsid w:val="004272A8"/>
    <w:rsid w:val="00433073"/>
    <w:rsid w:val="004734D8"/>
    <w:rsid w:val="00485DD3"/>
    <w:rsid w:val="004936CA"/>
    <w:rsid w:val="004A47F9"/>
    <w:rsid w:val="004E14C2"/>
    <w:rsid w:val="005311F5"/>
    <w:rsid w:val="0055529F"/>
    <w:rsid w:val="00566A05"/>
    <w:rsid w:val="0057425B"/>
    <w:rsid w:val="00574B34"/>
    <w:rsid w:val="00581F2F"/>
    <w:rsid w:val="00582581"/>
    <w:rsid w:val="005A0566"/>
    <w:rsid w:val="005B26E8"/>
    <w:rsid w:val="005C39DF"/>
    <w:rsid w:val="005C770B"/>
    <w:rsid w:val="005D09C8"/>
    <w:rsid w:val="005E4CC1"/>
    <w:rsid w:val="00615320"/>
    <w:rsid w:val="006176EA"/>
    <w:rsid w:val="00617A05"/>
    <w:rsid w:val="00622D1F"/>
    <w:rsid w:val="0063052F"/>
    <w:rsid w:val="00635E12"/>
    <w:rsid w:val="00640EEE"/>
    <w:rsid w:val="00642366"/>
    <w:rsid w:val="00643941"/>
    <w:rsid w:val="006748C4"/>
    <w:rsid w:val="00680071"/>
    <w:rsid w:val="006C212C"/>
    <w:rsid w:val="006E528D"/>
    <w:rsid w:val="006E5D9D"/>
    <w:rsid w:val="00725E0B"/>
    <w:rsid w:val="00740553"/>
    <w:rsid w:val="00741871"/>
    <w:rsid w:val="00773380"/>
    <w:rsid w:val="0078217D"/>
    <w:rsid w:val="007823F7"/>
    <w:rsid w:val="007867B8"/>
    <w:rsid w:val="007A402C"/>
    <w:rsid w:val="007C0A8C"/>
    <w:rsid w:val="007C1A26"/>
    <w:rsid w:val="007D14C2"/>
    <w:rsid w:val="007E078C"/>
    <w:rsid w:val="007F21FB"/>
    <w:rsid w:val="007F4995"/>
    <w:rsid w:val="007F4ACD"/>
    <w:rsid w:val="007F4D17"/>
    <w:rsid w:val="008020B1"/>
    <w:rsid w:val="00833E13"/>
    <w:rsid w:val="0084509B"/>
    <w:rsid w:val="008518B4"/>
    <w:rsid w:val="00854D96"/>
    <w:rsid w:val="00870D4C"/>
    <w:rsid w:val="0088377A"/>
    <w:rsid w:val="00895D92"/>
    <w:rsid w:val="008C570C"/>
    <w:rsid w:val="008D674E"/>
    <w:rsid w:val="008E4098"/>
    <w:rsid w:val="008E72DA"/>
    <w:rsid w:val="008F7EA7"/>
    <w:rsid w:val="00905C5D"/>
    <w:rsid w:val="0093103B"/>
    <w:rsid w:val="00937154"/>
    <w:rsid w:val="00947701"/>
    <w:rsid w:val="00952438"/>
    <w:rsid w:val="00955C4F"/>
    <w:rsid w:val="00972DD7"/>
    <w:rsid w:val="009C5347"/>
    <w:rsid w:val="009C5DCE"/>
    <w:rsid w:val="009D3A04"/>
    <w:rsid w:val="009D48EA"/>
    <w:rsid w:val="009E3E9E"/>
    <w:rsid w:val="00A04820"/>
    <w:rsid w:val="00A06663"/>
    <w:rsid w:val="00A272E4"/>
    <w:rsid w:val="00A34917"/>
    <w:rsid w:val="00A57507"/>
    <w:rsid w:val="00AC69A5"/>
    <w:rsid w:val="00AD14B2"/>
    <w:rsid w:val="00AD6FBB"/>
    <w:rsid w:val="00B07921"/>
    <w:rsid w:val="00B104D0"/>
    <w:rsid w:val="00B12BA4"/>
    <w:rsid w:val="00B213C2"/>
    <w:rsid w:val="00B24B3F"/>
    <w:rsid w:val="00B71C36"/>
    <w:rsid w:val="00B72B44"/>
    <w:rsid w:val="00B9433F"/>
    <w:rsid w:val="00BA29AE"/>
    <w:rsid w:val="00BA6EF7"/>
    <w:rsid w:val="00BB4C99"/>
    <w:rsid w:val="00BC06BD"/>
    <w:rsid w:val="00BC3072"/>
    <w:rsid w:val="00BD17E8"/>
    <w:rsid w:val="00BD7804"/>
    <w:rsid w:val="00BE1596"/>
    <w:rsid w:val="00BE648A"/>
    <w:rsid w:val="00C270AD"/>
    <w:rsid w:val="00C274F9"/>
    <w:rsid w:val="00C33E8C"/>
    <w:rsid w:val="00C66D04"/>
    <w:rsid w:val="00C71911"/>
    <w:rsid w:val="00C725AF"/>
    <w:rsid w:val="00CA2413"/>
    <w:rsid w:val="00CB7ED9"/>
    <w:rsid w:val="00CC4B07"/>
    <w:rsid w:val="00CF0567"/>
    <w:rsid w:val="00CF199A"/>
    <w:rsid w:val="00D4270E"/>
    <w:rsid w:val="00D529EB"/>
    <w:rsid w:val="00D61D92"/>
    <w:rsid w:val="00D63DE4"/>
    <w:rsid w:val="00D83C3C"/>
    <w:rsid w:val="00D86BB4"/>
    <w:rsid w:val="00D92FAB"/>
    <w:rsid w:val="00DA3DD8"/>
    <w:rsid w:val="00DA7611"/>
    <w:rsid w:val="00DB1DC8"/>
    <w:rsid w:val="00DC5DAC"/>
    <w:rsid w:val="00DD3C76"/>
    <w:rsid w:val="00DD3DB6"/>
    <w:rsid w:val="00DD6EA0"/>
    <w:rsid w:val="00DF2526"/>
    <w:rsid w:val="00DF4960"/>
    <w:rsid w:val="00E109DA"/>
    <w:rsid w:val="00E3423F"/>
    <w:rsid w:val="00E402E9"/>
    <w:rsid w:val="00E437B5"/>
    <w:rsid w:val="00E46619"/>
    <w:rsid w:val="00E53400"/>
    <w:rsid w:val="00E914A9"/>
    <w:rsid w:val="00E9295C"/>
    <w:rsid w:val="00EC0108"/>
    <w:rsid w:val="00EC50A1"/>
    <w:rsid w:val="00ED0071"/>
    <w:rsid w:val="00ED7E9C"/>
    <w:rsid w:val="00EE5EFD"/>
    <w:rsid w:val="00EF0821"/>
    <w:rsid w:val="00F009DF"/>
    <w:rsid w:val="00F020F5"/>
    <w:rsid w:val="00F06049"/>
    <w:rsid w:val="00F07AB6"/>
    <w:rsid w:val="00F22E26"/>
    <w:rsid w:val="00F31576"/>
    <w:rsid w:val="00F70BE9"/>
    <w:rsid w:val="00F93119"/>
    <w:rsid w:val="00FA0420"/>
    <w:rsid w:val="00FA1F6F"/>
    <w:rsid w:val="00FA4E56"/>
    <w:rsid w:val="00FA7275"/>
    <w:rsid w:val="00FB129C"/>
    <w:rsid w:val="00FC6E41"/>
    <w:rsid w:val="00FD1037"/>
    <w:rsid w:val="00FD2048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6CC24"/>
  <w15:docId w15:val="{0182EC78-89E7-4A51-ADB4-6B8EEDC6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D3"/>
  </w:style>
  <w:style w:type="paragraph" w:styleId="Footer">
    <w:name w:val="footer"/>
    <w:basedOn w:val="Normal"/>
    <w:link w:val="FooterChar"/>
    <w:uiPriority w:val="99"/>
    <w:unhideWhenUsed/>
    <w:rsid w:val="0048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D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2413"/>
  </w:style>
  <w:style w:type="character" w:customStyle="1" w:styleId="DateChar">
    <w:name w:val="Date Char"/>
    <w:basedOn w:val="DefaultParagraphFont"/>
    <w:link w:val="Date"/>
    <w:uiPriority w:val="99"/>
    <w:semiHidden/>
    <w:rsid w:val="00CA2413"/>
  </w:style>
  <w:style w:type="paragraph" w:styleId="BalloonText">
    <w:name w:val="Balloon Text"/>
    <w:basedOn w:val="Normal"/>
    <w:link w:val="BalloonTextChar"/>
    <w:uiPriority w:val="99"/>
    <w:semiHidden/>
    <w:unhideWhenUsed/>
    <w:rsid w:val="00E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427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8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1546-B257-4ADC-9194-64CE35F3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Inzerillo</dc:creator>
  <cp:lastModifiedBy>Richard Green</cp:lastModifiedBy>
  <cp:revision>55</cp:revision>
  <cp:lastPrinted>2024-04-02T12:05:00Z</cp:lastPrinted>
  <dcterms:created xsi:type="dcterms:W3CDTF">2025-03-20T17:08:00Z</dcterms:created>
  <dcterms:modified xsi:type="dcterms:W3CDTF">2025-04-09T13:48:00Z</dcterms:modified>
</cp:coreProperties>
</file>